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4BF" w:rsidRDefault="001D74BF" w:rsidP="00E70F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1D74BF" w:rsidRDefault="001D74BF" w:rsidP="00E70F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1D74BF" w:rsidRDefault="001D74BF" w:rsidP="00E70F7E">
      <w:pPr>
        <w:tabs>
          <w:tab w:val="left" w:pos="39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Course title</w:t>
      </w:r>
      <w:r>
        <w:rPr>
          <w:rFonts w:ascii="Times New Roman" w:hAnsi="Times New Roman" w:cs="Times New Roman"/>
          <w:sz w:val="24"/>
          <w:szCs w:val="24"/>
        </w:rPr>
        <w:tab/>
      </w:r>
    </w:p>
    <w:p w:rsidR="001D74BF" w:rsidRDefault="001D74BF" w:rsidP="00E70F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5862B1" w:rsidRPr="001D74BF" w:rsidRDefault="001D74BF" w:rsidP="00E70F7E">
      <w:pPr>
        <w:spacing w:after="0" w:line="480" w:lineRule="auto"/>
        <w:jc w:val="center"/>
        <w:rPr>
          <w:rFonts w:ascii="Times New Roman" w:hAnsi="Times New Roman" w:cs="Times New Roman"/>
          <w:sz w:val="24"/>
          <w:szCs w:val="24"/>
        </w:rPr>
      </w:pPr>
      <w:bookmarkStart w:id="0" w:name="_GoBack"/>
      <w:r w:rsidRPr="001D74BF">
        <w:rPr>
          <w:rFonts w:ascii="Times New Roman" w:hAnsi="Times New Roman" w:cs="Times New Roman"/>
          <w:sz w:val="24"/>
          <w:szCs w:val="24"/>
        </w:rPr>
        <w:t>Texas Legislature</w:t>
      </w:r>
    </w:p>
    <w:bookmarkEnd w:id="0"/>
    <w:p w:rsidR="000965F7" w:rsidRPr="000965F7"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My district’s number is 9. The district covers the Southwestern area of Greater Houston region in Texas. The approximate number of people in the district is a population of over seven hundred thousand individuals. Kelly Hancock is the Senate representative in district 9 in Texas. The house is represented by Chris Paddie, while the Board of education is represented by Mr. Keven Ellis.</w:t>
      </w:r>
    </w:p>
    <w:p w:rsidR="000965F7" w:rsidRPr="000965F7"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Kelly Hancock is a fifty-six-year-old male who is currently serving District 9 as the senator. He was born in Fort Worth in Texas, and his nationality is American. He is a Republican and serves in his position under the Republican Party. He lives in North Richland Hills. He studied at Baylor University and graduated with a Bachelor of Business Administration. Hancock is a businessman. He has served District 9 for seven years.</w:t>
      </w:r>
    </w:p>
    <w:p w:rsidR="000965F7" w:rsidRPr="000965F7"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Chris Paddie is the house representative for district 9. He is an American male politician who supports the Republican Party. He is forty-five years and was born in Shelby County in Texas. He is married and lives in Marshall in Harrison County. Paddie studied from Texas A&amp;M University with a degree in Industrial Distribution. He is a Radio broadcaster by profession. He has served as the district 9 House representative for seven years in three terms.</w:t>
      </w:r>
    </w:p>
    <w:p w:rsidR="000965F7" w:rsidRPr="000965F7"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 xml:space="preserve">Mr. Keven Ellis, the representative of the Board of Education in district 9 is an American male. He graduated from Western Washington University in 1992. He is the founder of Ellis Chiropractic, where he has been the leader for twenty-four years. He has served in the board of </w:t>
      </w:r>
      <w:r w:rsidRPr="000965F7">
        <w:rPr>
          <w:rFonts w:ascii="Times New Roman" w:hAnsi="Times New Roman" w:cs="Times New Roman"/>
          <w:sz w:val="24"/>
          <w:szCs w:val="24"/>
        </w:rPr>
        <w:lastRenderedPageBreak/>
        <w:t>education for two years under the Republican Party. He is an accountant by profession, with a specialization in restructuring businesses.</w:t>
      </w:r>
    </w:p>
    <w:p w:rsidR="000965F7" w:rsidRPr="000965F7"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Kelly Hancock has portrayed strong leadership skills during his term in Texas House. He has been promoting main conservative principles of limited government. He also advocates for the policies of lowering taxes, and he upholds traditional family values</w:t>
      </w:r>
      <w:r w:rsidR="00AB5753">
        <w:rPr>
          <w:rFonts w:ascii="Times New Roman" w:hAnsi="Times New Roman" w:cs="Times New Roman"/>
          <w:sz w:val="24"/>
          <w:szCs w:val="24"/>
        </w:rPr>
        <w:t xml:space="preserve"> (</w:t>
      </w:r>
      <w:r w:rsidR="00AB5753" w:rsidRPr="00AB5753">
        <w:rPr>
          <w:rFonts w:ascii="Times New Roman" w:hAnsi="Times New Roman" w:cs="Times New Roman"/>
          <w:color w:val="222222"/>
          <w:sz w:val="24"/>
          <w:szCs w:val="24"/>
          <w:shd w:val="clear" w:color="auto" w:fill="FFFFFF"/>
        </w:rPr>
        <w:t>Legislature,</w:t>
      </w:r>
      <w:r w:rsidR="00AB5753">
        <w:rPr>
          <w:rFonts w:ascii="Times New Roman" w:hAnsi="Times New Roman" w:cs="Times New Roman"/>
          <w:color w:val="222222"/>
          <w:sz w:val="24"/>
          <w:szCs w:val="24"/>
          <w:shd w:val="clear" w:color="auto" w:fill="FFFFFF"/>
        </w:rPr>
        <w:t xml:space="preserve"> 2017)</w:t>
      </w:r>
      <w:r w:rsidRPr="000965F7">
        <w:rPr>
          <w:rFonts w:ascii="Times New Roman" w:hAnsi="Times New Roman" w:cs="Times New Roman"/>
          <w:sz w:val="24"/>
          <w:szCs w:val="24"/>
        </w:rPr>
        <w:t>. Throughout his term, organizations have been recognizing his efforts in support for small businesses.</w:t>
      </w:r>
    </w:p>
    <w:p w:rsidR="000965F7" w:rsidRPr="000965F7"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Chris Paddie has been leading in support for reforms in financing schools. He has succeeded in tabling the motion of increasing the resources allocated to the district schools. He also advocates for the allocation of extra finances from the government for the motivation of students and students’ performance</w:t>
      </w:r>
      <w:r w:rsidR="00D428D1">
        <w:rPr>
          <w:rFonts w:ascii="Times New Roman" w:hAnsi="Times New Roman" w:cs="Times New Roman"/>
          <w:sz w:val="24"/>
          <w:szCs w:val="24"/>
        </w:rPr>
        <w:t xml:space="preserve"> (</w:t>
      </w:r>
      <w:r w:rsidR="00D428D1" w:rsidRPr="00D428D1">
        <w:rPr>
          <w:rFonts w:ascii="Times New Roman" w:hAnsi="Times New Roman" w:cs="Times New Roman"/>
          <w:color w:val="222222"/>
          <w:sz w:val="24"/>
          <w:szCs w:val="24"/>
          <w:shd w:val="clear" w:color="auto" w:fill="FFFFFF"/>
        </w:rPr>
        <w:t>Corrigan,</w:t>
      </w:r>
      <w:r w:rsidR="00D428D1">
        <w:rPr>
          <w:rFonts w:ascii="Times New Roman" w:hAnsi="Times New Roman" w:cs="Times New Roman"/>
          <w:color w:val="222222"/>
          <w:sz w:val="24"/>
          <w:szCs w:val="24"/>
          <w:shd w:val="clear" w:color="auto" w:fill="FFFFFF"/>
        </w:rPr>
        <w:t xml:space="preserve"> p14)</w:t>
      </w:r>
      <w:r w:rsidRPr="000965F7">
        <w:rPr>
          <w:rFonts w:ascii="Times New Roman" w:hAnsi="Times New Roman" w:cs="Times New Roman"/>
          <w:sz w:val="24"/>
          <w:szCs w:val="24"/>
        </w:rPr>
        <w:t>. He has been a key person in the progression of House Bill 3, which shows his great concern for the education sector.</w:t>
      </w:r>
    </w:p>
    <w:p w:rsidR="000965F7" w:rsidRPr="000965F7"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Mr. Keven Ellis has managed to raise a proposal for a salary increase for the teachers. This will improve the morale of the tutors and lead to an increased level of performance</w:t>
      </w:r>
      <w:r w:rsidR="00AB5753">
        <w:rPr>
          <w:rFonts w:ascii="Times New Roman" w:hAnsi="Times New Roman" w:cs="Times New Roman"/>
          <w:sz w:val="24"/>
          <w:szCs w:val="24"/>
        </w:rPr>
        <w:t xml:space="preserve"> (</w:t>
      </w:r>
      <w:r w:rsidR="00AB5753">
        <w:rPr>
          <w:rFonts w:ascii="Times New Roman" w:hAnsi="Times New Roman" w:cs="Times New Roman"/>
          <w:color w:val="222222"/>
          <w:sz w:val="24"/>
          <w:szCs w:val="24"/>
          <w:shd w:val="clear" w:color="auto" w:fill="FFFFFF"/>
        </w:rPr>
        <w:t>Hooper et al., 2016)</w:t>
      </w:r>
      <w:r w:rsidRPr="000965F7">
        <w:rPr>
          <w:rFonts w:ascii="Times New Roman" w:hAnsi="Times New Roman" w:cs="Times New Roman"/>
          <w:sz w:val="24"/>
          <w:szCs w:val="24"/>
        </w:rPr>
        <w:t>. He has also shown concerns for the public schools in Texas through new resource allocation.</w:t>
      </w:r>
    </w:p>
    <w:p w:rsidR="000965F7" w:rsidRPr="000965F7"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 xml:space="preserve">In a scale of 1-10, I would give Hancock 8 points, Paddie 7 and Ellis 9. Hancock rarely considers the concerns for large organizations. Paddie proposes resolutions for education issues, but he fails to do follow-up activities for the implementation of policies. Ellis has stayed for a short term in office, but he has not shown many improvements in the public education sector. </w:t>
      </w:r>
    </w:p>
    <w:p w:rsidR="00AB5753" w:rsidRDefault="000965F7" w:rsidP="00E70F7E">
      <w:pPr>
        <w:spacing w:after="0" w:line="480" w:lineRule="auto"/>
        <w:ind w:firstLine="720"/>
        <w:jc w:val="both"/>
        <w:rPr>
          <w:rFonts w:ascii="Times New Roman" w:hAnsi="Times New Roman" w:cs="Times New Roman"/>
          <w:sz w:val="24"/>
          <w:szCs w:val="24"/>
        </w:rPr>
      </w:pPr>
      <w:r w:rsidRPr="000965F7">
        <w:rPr>
          <w:rFonts w:ascii="Times New Roman" w:hAnsi="Times New Roman" w:cs="Times New Roman"/>
          <w:sz w:val="24"/>
          <w:szCs w:val="24"/>
        </w:rPr>
        <w:t xml:space="preserve">From the activity, I learned that the representative’s district 9 has great leadership skills and they have the potential to make the district more successful in public service. Leaders who perform well in their duties are often voted in to serve for more terms. Voters have the mandate to </w:t>
      </w:r>
      <w:r w:rsidRPr="000965F7">
        <w:rPr>
          <w:rFonts w:ascii="Times New Roman" w:hAnsi="Times New Roman" w:cs="Times New Roman"/>
          <w:sz w:val="24"/>
          <w:szCs w:val="24"/>
        </w:rPr>
        <w:lastRenderedPageBreak/>
        <w:t>elect leaders of their choice. By the end of the current electoral term, people should have decided on whether to sustain the representatives or to vote for other potential individuals.</w:t>
      </w:r>
      <w:r>
        <w:rPr>
          <w:rFonts w:ascii="Times New Roman" w:hAnsi="Times New Roman" w:cs="Times New Roman"/>
          <w:sz w:val="24"/>
          <w:szCs w:val="24"/>
        </w:rPr>
        <w:t xml:space="preserve"> </w:t>
      </w:r>
    </w:p>
    <w:p w:rsidR="00AB5753" w:rsidRDefault="00AB5753"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C40257" w:rsidRDefault="00C40257"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C40257" w:rsidRDefault="00C40257" w:rsidP="00E70F7E">
      <w:pPr>
        <w:spacing w:after="0" w:line="480" w:lineRule="auto"/>
        <w:ind w:left="720" w:hanging="720"/>
        <w:jc w:val="both"/>
        <w:rPr>
          <w:rFonts w:ascii="Times New Roman" w:hAnsi="Times New Roman" w:cs="Times New Roman"/>
          <w:color w:val="222222"/>
          <w:sz w:val="24"/>
          <w:szCs w:val="24"/>
          <w:shd w:val="clear" w:color="auto" w:fill="FFFFFF"/>
        </w:rPr>
      </w:pPr>
      <w:r w:rsidRPr="00D428D1">
        <w:rPr>
          <w:rFonts w:ascii="Times New Roman" w:hAnsi="Times New Roman" w:cs="Times New Roman"/>
          <w:color w:val="222222"/>
          <w:sz w:val="24"/>
          <w:szCs w:val="24"/>
          <w:shd w:val="clear" w:color="auto" w:fill="FFFFFF"/>
        </w:rPr>
        <w:t>Corrigan, Ryan, et al. "State Legislative Update." </w:t>
      </w:r>
      <w:r w:rsidRPr="00D428D1">
        <w:rPr>
          <w:rFonts w:ascii="Times New Roman" w:hAnsi="Times New Roman" w:cs="Times New Roman"/>
          <w:i/>
          <w:iCs/>
          <w:color w:val="222222"/>
          <w:sz w:val="24"/>
          <w:szCs w:val="24"/>
          <w:shd w:val="clear" w:color="auto" w:fill="FFFFFF"/>
        </w:rPr>
        <w:t>Journal of Dispute Resolution</w:t>
      </w:r>
      <w:r w:rsidRPr="00D428D1">
        <w:rPr>
          <w:rFonts w:ascii="Times New Roman" w:hAnsi="Times New Roman" w:cs="Times New Roman"/>
          <w:color w:val="222222"/>
          <w:sz w:val="24"/>
          <w:szCs w:val="24"/>
          <w:shd w:val="clear" w:color="auto" w:fill="FFFFFF"/>
        </w:rPr>
        <w:t> 2018.1 (2018):</w:t>
      </w:r>
      <w:r>
        <w:rPr>
          <w:rFonts w:ascii="Times New Roman" w:hAnsi="Times New Roman" w:cs="Times New Roman"/>
          <w:color w:val="222222"/>
          <w:sz w:val="24"/>
          <w:szCs w:val="24"/>
          <w:shd w:val="clear" w:color="auto" w:fill="FFFFFF"/>
        </w:rPr>
        <w:t xml:space="preserve"> p</w:t>
      </w:r>
      <w:r w:rsidRPr="00D428D1">
        <w:rPr>
          <w:rFonts w:ascii="Times New Roman" w:hAnsi="Times New Roman" w:cs="Times New Roman"/>
          <w:color w:val="222222"/>
          <w:sz w:val="24"/>
          <w:szCs w:val="24"/>
          <w:shd w:val="clear" w:color="auto" w:fill="FFFFFF"/>
        </w:rPr>
        <w:t>14.</w:t>
      </w:r>
    </w:p>
    <w:p w:rsidR="00C40257" w:rsidRPr="00AB5753" w:rsidRDefault="00C40257" w:rsidP="00E70F7E">
      <w:pPr>
        <w:spacing w:after="0" w:line="480" w:lineRule="auto"/>
        <w:ind w:left="720" w:hanging="720"/>
        <w:jc w:val="both"/>
        <w:rPr>
          <w:rFonts w:ascii="Times New Roman" w:hAnsi="Times New Roman" w:cs="Times New Roman"/>
          <w:sz w:val="24"/>
          <w:szCs w:val="24"/>
        </w:rPr>
      </w:pPr>
      <w:r w:rsidRPr="00AB5753">
        <w:rPr>
          <w:rFonts w:ascii="Times New Roman" w:hAnsi="Times New Roman" w:cs="Times New Roman"/>
          <w:color w:val="222222"/>
          <w:sz w:val="24"/>
          <w:szCs w:val="24"/>
          <w:shd w:val="clear" w:color="auto" w:fill="FFFFFF"/>
        </w:rPr>
        <w:t>Hooper, Janice I., CNE FRE, and Mary E. Mancini. "Sub-Goal of the Texas Team Education Committee." (2016).</w:t>
      </w:r>
    </w:p>
    <w:p w:rsidR="00C40257" w:rsidRPr="00AB5753" w:rsidRDefault="00C40257" w:rsidP="00E70F7E">
      <w:pPr>
        <w:spacing w:after="0" w:line="480" w:lineRule="auto"/>
        <w:ind w:left="720" w:hanging="720"/>
        <w:jc w:val="both"/>
        <w:rPr>
          <w:rFonts w:ascii="Times New Roman" w:hAnsi="Times New Roman" w:cs="Times New Roman"/>
          <w:color w:val="222222"/>
          <w:sz w:val="24"/>
          <w:szCs w:val="24"/>
          <w:shd w:val="clear" w:color="auto" w:fill="FFFFFF"/>
        </w:rPr>
      </w:pPr>
      <w:r w:rsidRPr="00AB5753">
        <w:rPr>
          <w:rFonts w:ascii="Times New Roman" w:hAnsi="Times New Roman" w:cs="Times New Roman"/>
          <w:color w:val="222222"/>
          <w:sz w:val="24"/>
          <w:szCs w:val="24"/>
          <w:shd w:val="clear" w:color="auto" w:fill="FFFFFF"/>
        </w:rPr>
        <w:t>Legislature, Texas. "The Senate." </w:t>
      </w:r>
      <w:r w:rsidRPr="00AB5753">
        <w:rPr>
          <w:rFonts w:ascii="Times New Roman" w:hAnsi="Times New Roman" w:cs="Times New Roman"/>
          <w:i/>
          <w:iCs/>
          <w:color w:val="222222"/>
          <w:sz w:val="24"/>
          <w:szCs w:val="24"/>
          <w:shd w:val="clear" w:color="auto" w:fill="FFFFFF"/>
        </w:rPr>
        <w:t>An Act Relating to the Creation of the Council on Workforce and Economic Competitiveness, the Creation of Local Workforce Development Boards, and the Development of an Integrated State and Local Program Delivery System Serving all Texans</w:t>
      </w:r>
      <w:r w:rsidRPr="00AB5753">
        <w:rPr>
          <w:rFonts w:ascii="Times New Roman" w:hAnsi="Times New Roman" w:cs="Times New Roman"/>
          <w:color w:val="222222"/>
          <w:sz w:val="24"/>
          <w:szCs w:val="24"/>
          <w:shd w:val="clear" w:color="auto" w:fill="FFFFFF"/>
        </w:rPr>
        <w:t>73 (2017).</w:t>
      </w:r>
    </w:p>
    <w:p w:rsidR="00AB5753" w:rsidRPr="00AB5753" w:rsidRDefault="00AB5753" w:rsidP="00E70F7E">
      <w:pPr>
        <w:spacing w:after="0" w:line="480" w:lineRule="auto"/>
        <w:jc w:val="both"/>
        <w:rPr>
          <w:rFonts w:ascii="Times New Roman" w:hAnsi="Times New Roman" w:cs="Times New Roman"/>
          <w:sz w:val="24"/>
          <w:szCs w:val="24"/>
        </w:rPr>
      </w:pPr>
    </w:p>
    <w:p w:rsidR="00AB5753" w:rsidRPr="00E74B11" w:rsidRDefault="00AB5753" w:rsidP="00E70F7E">
      <w:pPr>
        <w:spacing w:after="0" w:line="480" w:lineRule="auto"/>
        <w:jc w:val="both"/>
        <w:rPr>
          <w:rFonts w:ascii="Times New Roman" w:hAnsi="Times New Roman" w:cs="Times New Roman"/>
          <w:sz w:val="24"/>
          <w:szCs w:val="24"/>
        </w:rPr>
      </w:pPr>
    </w:p>
    <w:p w:rsidR="00AB5753" w:rsidRDefault="00AB5753" w:rsidP="00E70F7E">
      <w:pPr>
        <w:spacing w:after="0" w:line="480" w:lineRule="auto"/>
        <w:jc w:val="both"/>
      </w:pPr>
    </w:p>
    <w:p w:rsidR="00AB5753" w:rsidRDefault="00AB5753" w:rsidP="00E70F7E">
      <w:pPr>
        <w:spacing w:after="0" w:line="480" w:lineRule="auto"/>
        <w:jc w:val="both"/>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AB5753" w:rsidRDefault="00AB5753" w:rsidP="00E70F7E">
      <w:pPr>
        <w:spacing w:after="0" w:line="480" w:lineRule="auto"/>
        <w:ind w:firstLine="720"/>
        <w:jc w:val="both"/>
        <w:rPr>
          <w:rFonts w:ascii="Times New Roman" w:hAnsi="Times New Roman" w:cs="Times New Roman"/>
          <w:sz w:val="24"/>
          <w:szCs w:val="24"/>
        </w:rPr>
      </w:pPr>
    </w:p>
    <w:p w:rsidR="005862B1" w:rsidRDefault="005862B1" w:rsidP="00E70F7E">
      <w:pPr>
        <w:spacing w:after="0" w:line="480" w:lineRule="auto"/>
        <w:jc w:val="both"/>
      </w:pPr>
    </w:p>
    <w:sectPr w:rsidR="005862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D50" w:rsidRDefault="00366D50" w:rsidP="001D74BF">
      <w:pPr>
        <w:spacing w:after="0" w:line="240" w:lineRule="auto"/>
      </w:pPr>
      <w:r>
        <w:separator/>
      </w:r>
    </w:p>
  </w:endnote>
  <w:endnote w:type="continuationSeparator" w:id="0">
    <w:p w:rsidR="00366D50" w:rsidRDefault="00366D50" w:rsidP="001D7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D50" w:rsidRDefault="00366D50" w:rsidP="001D74BF">
      <w:pPr>
        <w:spacing w:after="0" w:line="240" w:lineRule="auto"/>
      </w:pPr>
      <w:r>
        <w:separator/>
      </w:r>
    </w:p>
  </w:footnote>
  <w:footnote w:type="continuationSeparator" w:id="0">
    <w:p w:rsidR="00366D50" w:rsidRDefault="00366D50" w:rsidP="001D7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71306087"/>
      <w:docPartObj>
        <w:docPartGallery w:val="Page Numbers (Top of Page)"/>
        <w:docPartUnique/>
      </w:docPartObj>
    </w:sdtPr>
    <w:sdtEndPr>
      <w:rPr>
        <w:noProof/>
      </w:rPr>
    </w:sdtEndPr>
    <w:sdtContent>
      <w:p w:rsidR="001D74BF" w:rsidRPr="001D74BF" w:rsidRDefault="001D74BF">
        <w:pPr>
          <w:pStyle w:val="Header"/>
          <w:jc w:val="right"/>
          <w:rPr>
            <w:rFonts w:ascii="Times New Roman" w:hAnsi="Times New Roman" w:cs="Times New Roman"/>
            <w:sz w:val="24"/>
            <w:szCs w:val="24"/>
          </w:rPr>
        </w:pPr>
        <w:r w:rsidRPr="001D74BF">
          <w:rPr>
            <w:rFonts w:ascii="Times New Roman" w:hAnsi="Times New Roman" w:cs="Times New Roman"/>
            <w:sz w:val="24"/>
            <w:szCs w:val="24"/>
          </w:rPr>
          <w:t xml:space="preserve">SURNAME </w:t>
        </w:r>
        <w:r w:rsidRPr="001D74BF">
          <w:rPr>
            <w:rFonts w:ascii="Times New Roman" w:hAnsi="Times New Roman" w:cs="Times New Roman"/>
            <w:sz w:val="24"/>
            <w:szCs w:val="24"/>
          </w:rPr>
          <w:fldChar w:fldCharType="begin"/>
        </w:r>
        <w:r w:rsidRPr="001D74BF">
          <w:rPr>
            <w:rFonts w:ascii="Times New Roman" w:hAnsi="Times New Roman" w:cs="Times New Roman"/>
            <w:sz w:val="24"/>
            <w:szCs w:val="24"/>
          </w:rPr>
          <w:instrText xml:space="preserve"> PAGE   \* MERGEFORMAT </w:instrText>
        </w:r>
        <w:r w:rsidRPr="001D74BF">
          <w:rPr>
            <w:rFonts w:ascii="Times New Roman" w:hAnsi="Times New Roman" w:cs="Times New Roman"/>
            <w:sz w:val="24"/>
            <w:szCs w:val="24"/>
          </w:rPr>
          <w:fldChar w:fldCharType="separate"/>
        </w:r>
        <w:r w:rsidR="00E70F7E">
          <w:rPr>
            <w:rFonts w:ascii="Times New Roman" w:hAnsi="Times New Roman" w:cs="Times New Roman"/>
            <w:noProof/>
            <w:sz w:val="24"/>
            <w:szCs w:val="24"/>
          </w:rPr>
          <w:t>1</w:t>
        </w:r>
        <w:r w:rsidRPr="001D74BF">
          <w:rPr>
            <w:rFonts w:ascii="Times New Roman" w:hAnsi="Times New Roman" w:cs="Times New Roman"/>
            <w:noProof/>
            <w:sz w:val="24"/>
            <w:szCs w:val="24"/>
          </w:rPr>
          <w:fldChar w:fldCharType="end"/>
        </w:r>
      </w:p>
    </w:sdtContent>
  </w:sdt>
  <w:p w:rsidR="001D74BF" w:rsidRDefault="001D74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968"/>
    <w:rsid w:val="000965F7"/>
    <w:rsid w:val="001A3EFA"/>
    <w:rsid w:val="001D74BF"/>
    <w:rsid w:val="001F5F14"/>
    <w:rsid w:val="00323D21"/>
    <w:rsid w:val="00366D50"/>
    <w:rsid w:val="005862B1"/>
    <w:rsid w:val="00630BE9"/>
    <w:rsid w:val="006B53B3"/>
    <w:rsid w:val="00744341"/>
    <w:rsid w:val="00764E45"/>
    <w:rsid w:val="008C71F8"/>
    <w:rsid w:val="00942ABF"/>
    <w:rsid w:val="0097415F"/>
    <w:rsid w:val="009F4A4A"/>
    <w:rsid w:val="00A41BB6"/>
    <w:rsid w:val="00AB5753"/>
    <w:rsid w:val="00B1723B"/>
    <w:rsid w:val="00B31D30"/>
    <w:rsid w:val="00BD4968"/>
    <w:rsid w:val="00C30DFE"/>
    <w:rsid w:val="00C40257"/>
    <w:rsid w:val="00C43CC6"/>
    <w:rsid w:val="00C537CF"/>
    <w:rsid w:val="00D428D1"/>
    <w:rsid w:val="00D80D50"/>
    <w:rsid w:val="00E70F7E"/>
    <w:rsid w:val="00E74B11"/>
    <w:rsid w:val="00EE0316"/>
    <w:rsid w:val="00F83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2943E4-BD4B-4F1E-9E39-047C9B44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4BF"/>
  </w:style>
  <w:style w:type="paragraph" w:styleId="Footer">
    <w:name w:val="footer"/>
    <w:basedOn w:val="Normal"/>
    <w:link w:val="FooterChar"/>
    <w:uiPriority w:val="99"/>
    <w:unhideWhenUsed/>
    <w:rsid w:val="001D7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2019-05-05T17:23:00Z</dcterms:created>
  <dcterms:modified xsi:type="dcterms:W3CDTF">2019-05-05T17:23:00Z</dcterms:modified>
</cp:coreProperties>
</file>